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EE2E" w14:textId="77777777" w:rsidR="0013057A" w:rsidRDefault="0013057A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 </w:t>
      </w:r>
    </w:p>
    <w:p w14:paraId="286228BE" w14:textId="3E48AF4A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по церковнославянскому  языку (ЦСЯ) для основной школы составлена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а также Основного содержания православного компонента общего образования. Программа разработана на основе Концепции преподавания церковнославянского языка, утвержденной ОРОиК РПЦ в 2012 году.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14:paraId="0395B20B" w14:textId="057977BD" w:rsidR="0013057A" w:rsidRDefault="0013057A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Вклад предмета «Церковнославянский язык» в достижение целей основного общего образования</w:t>
      </w:r>
    </w:p>
    <w:p w14:paraId="20DC0C2A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Церковнославянский язык  — это  язык православного богослужения, средство сохранения православной духовности и преемственности поколений,  вместилище исторической памяти русского народа, средство связи, консолидации и единения  с родственными славянскими народами, основа  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14:paraId="34CB7BA1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Церковнославянский  язык является основой развития  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Церковнославянский  язык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Церковнославянский  язык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14:paraId="7D529731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47F2C7C" w14:textId="77777777" w:rsidR="0013057A" w:rsidRDefault="0013057A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</w:p>
    <w:p w14:paraId="7DDA6A48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Церковнославянский  язык является средством исторической памяти, духовности, самосознания и единства  славянских  народов, как  фундамента русской  и других славянских духовных культур.  Особое внимание  уделено осознанию и постижению теоцентричности, литургичности, харизматичности, молитвенности, теогностичности,  спасительности, поучительности, экклезиальности, глубины и мудрости, церковнославянских текстов.  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скорректированное сочетание богословского, историко-культурного, художественного и лингвистического комментария. Главным принципом работы с текстами может быть признан метод: «от текста – к грамматике, от грамматики – к более углубленному пониманию текста». Грамматика должна служить осознанию и пониманию духовного смысла церковнославянских текстов. При обучении церковнославянскому языку на основной ступени образования   ведущей формой является всесторонняя работа с текстом, включающая чтение, комплексный анализ, перевод церковнославянского текста, что в конечном итоге помогает достижению основной цели изучения предмета – понимаю богослужебных текстов и осмысленному участию в православном богослужении.</w:t>
      </w:r>
    </w:p>
    <w:p w14:paraId="3F2C592C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Лингвистическая компетенция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церковнославянского, русского, любого иностранного языка индоевропейской группы. Сама языковая система приобретает стройность и смысл. Историческая составляющая курса представляет церковнославянский и русский языки во всем многообразии связей и исторических тенденций, способствует более продуктивному освоению русского языка, поскольку ЦСЯ наглядно представляет и помогает объяснить многие явления современного русского языка, непонятные и алогичные современному носителю языковой нормы. Обращение к праиндоевропейским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</w:t>
      </w:r>
    </w:p>
    <w:p w14:paraId="11AEE828" w14:textId="1FF33693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Культурологическая компетенция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«знаниями в действии» о церковнославянском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сравнивать языковые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 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межпредметных связей, что особенно важно для формирования целостного православного мировоззрения. Церковнославянский язык связан не только с 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14:paraId="7E0CFFD9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3C0264F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аргументированной речи, умению вести диалог и воздействовать на слушателя, достигая своих речевых целей.  </w:t>
      </w:r>
    </w:p>
    <w:p w14:paraId="0D8A95EB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предлагаемый курс направлен на духовно-нравственное развитие и воспитание обучающихся, формирование языковой картины мира на основе 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  в духовных и культурных традициях многонационального народа России. Курс «Церковнославянский язык» позволяет, кроме того, осуществить преемственность воспитательного идеала.</w:t>
      </w:r>
    </w:p>
    <w:p w14:paraId="37C4D71D" w14:textId="50815F9F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церковнославянского языка в основной школе направлено на достижение следующих целей:</w:t>
      </w:r>
    </w:p>
    <w:p w14:paraId="157D4390" w14:textId="77777777" w:rsidR="0013057A" w:rsidRDefault="0013057A" w:rsidP="00130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 как языка богослужения Русской Православной Церкви;</w:t>
      </w:r>
    </w:p>
    <w:p w14:paraId="01959E7E" w14:textId="77777777" w:rsidR="0013057A" w:rsidRDefault="0013057A" w:rsidP="00130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духовно-нравственное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обучающихся, формирование у них национального самосознания и гражданской идентичности;</w:t>
      </w:r>
    </w:p>
    <w:p w14:paraId="63EDFD92" w14:textId="77777777" w:rsidR="0013057A" w:rsidRDefault="0013057A" w:rsidP="00130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овладение церковнославянским языком, осмысленное участие в богослужении;</w:t>
      </w:r>
    </w:p>
    <w:p w14:paraId="3C25B3EA" w14:textId="77777777" w:rsidR="0013057A" w:rsidRDefault="0013057A" w:rsidP="00130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знаний об особенностях функционирования церковнославянского языка как языка богослужения;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 </w:t>
      </w:r>
    </w:p>
    <w:p w14:paraId="0D73F034" w14:textId="77777777" w:rsidR="0013057A" w:rsidRDefault="0013057A" w:rsidP="00130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·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обогащение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представлений о разнообразии стилей русского языка через знакомство с новыми жанрами, такими, как проповедь, житие, молитва и др.</w:t>
      </w:r>
    </w:p>
    <w:p w14:paraId="33D2A65A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14:paraId="67AE9860" w14:textId="0E3E35C6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Коммуникативная компетенция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  чтения и понимания церковнославянского текста,  основами культуры  письменной речи, базовыми умениями и навыками использования  церковнославянского языка.</w:t>
      </w:r>
    </w:p>
    <w:p w14:paraId="390276F5" w14:textId="03A1ACB3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необходимых знаний о фонетике, грамматике, лексике, синтаксисе ЦСЯ, основных исторических процессах языка,   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  этимологическими, толковыми словарями, словарями церковнославянского языка.</w:t>
      </w:r>
    </w:p>
    <w:p w14:paraId="2E9A730A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Культуроведческая компетенция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церковнославянского 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14:paraId="763C1EE5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Учебно-познавательная компетенция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общеучебных и специальных учебных умений, позволяющих совершенствовать учебную деятельность по овладению церковнославянским языком.</w:t>
      </w:r>
    </w:p>
    <w:p w14:paraId="7B7A3657" w14:textId="39A60586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</w:t>
      </w:r>
    </w:p>
    <w:p w14:paraId="1A83B140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14:paraId="4933B1A7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Усиление коммуникативно-деятельностной направленности курса церковнославянского языка, нацеленность его на метапредметные результаты обучения являются важнейшими условиями формирования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филологической (от греч. φιλολογία, «любовь к слову») грамотности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способности человека максимально быстро адаптироваться в меняющихся условиях и занимать активную гражданскую позицию, брать ответственность за будущее отчизны.</w:t>
      </w:r>
    </w:p>
    <w:p w14:paraId="5F331F7E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Некоторыми показателями филологической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 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филологической  грамотности базируются на видах речевой деятельности и предполагают целенаправленное развитие речемыслительных способностей учащихся, в том числе  в процессе изучения церковнославянского языка в школе.</w:t>
      </w:r>
    </w:p>
    <w:p w14:paraId="474C1E15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филологической грамотности, совершенствование речевой деятельности учащихся строится на основе знаний об устройстве  церковнославянского языка и о его  особенностях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текста,  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14:paraId="5F221938" w14:textId="751FE445" w:rsidR="0013057A" w:rsidRDefault="0013057A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3A2E71D4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курса церковнославянского 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14:paraId="22D1AEDB" w14:textId="77777777" w:rsidR="0013057A" w:rsidRDefault="0013057A" w:rsidP="00130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содержание, обеспечивающее формирование коммуникативной компетенции;</w:t>
      </w:r>
    </w:p>
    <w:p w14:paraId="612DBD0E" w14:textId="77777777" w:rsidR="0013057A" w:rsidRDefault="0013057A" w:rsidP="00130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14:paraId="32BAB673" w14:textId="77777777" w:rsidR="0013057A" w:rsidRDefault="0013057A" w:rsidP="00130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содержание, обеспечивающее формирование культуроведческая компетенции.</w:t>
      </w:r>
    </w:p>
    <w:p w14:paraId="3FF636FD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Коммуникативная компетенция</w:t>
      </w:r>
    </w:p>
    <w:p w14:paraId="63A86040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Специфика церковнославянского языка как языка богослужения, не используемого в бытовом общении.</w:t>
      </w:r>
    </w:p>
    <w:p w14:paraId="4D815702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Сферы употребления церковнославянского языка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современного соборно-приходского и монастырского богослужения. Жанровое своеобразие церковнославянской книжности. Анализ церковнославянского текста с точки зрения его темы, основной мысли, структуры, принадлежности к  тому или иному жанру книжности.</w:t>
      </w:r>
    </w:p>
    <w:p w14:paraId="75F3C6CF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аудированием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</w:t>
      </w:r>
    </w:p>
    <w:p w14:paraId="241EE04C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Языковая и лингвистическая  (языковедческая) компетенции</w:t>
      </w:r>
    </w:p>
    <w:p w14:paraId="4F8F8911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сведения о языке.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</w:t>
      </w:r>
    </w:p>
    <w:p w14:paraId="508A39A0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языка</w:t>
      </w:r>
    </w:p>
    <w:p w14:paraId="61D190E8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Церковнославянская графика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 и лигатур, надстрочных знаков. Правила их употребления. Эволюция церковнославянской азбуки, орфографические реформы. </w:t>
      </w:r>
    </w:p>
    <w:p w14:paraId="3FB0EFB2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чтения церковнославянских текстов.</w:t>
      </w:r>
    </w:p>
    <w:p w14:paraId="01E84A39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 церковнославянского языка.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звуки.  </w:t>
      </w:r>
    </w:p>
    <w:p w14:paraId="477415EB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Словообразование церковнославянского языка.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14:paraId="4B79AE77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Церковнославянская лексика и фразеология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книжно-литературного, созданного для  передачи содержания богослужебных текстов.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14:paraId="1626F0C3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Церковнославянская морфология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частей речи в 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14:paraId="6EEF2109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Категориальное значение (предмет) и основные грамматические категории имени существительного (род, число, падеж). 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Эволюция типов склонения.</w:t>
      </w:r>
    </w:p>
    <w:p w14:paraId="66D338F3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Местоимение.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Категориальное значение, основные грамматические категории и лексико-семантические разряды местоимения.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Разряды неличных местоимений. Склонение местоимений.</w:t>
      </w:r>
    </w:p>
    <w:p w14:paraId="503CA4A8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прилагательное.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Категориальное значение (признак),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  Степени сравнения.</w:t>
      </w:r>
    </w:p>
    <w:p w14:paraId="4185ADD4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Глагол.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залога. Изъявительное (реальное) наклонение. Будущее время глаголов. Будущее простое и будущее сложное.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прошедших времен. Аорист. Имперфект.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Перфект. Плюсквамперфект. Ирреальное наклонение: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повелительное,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сослагательное наклонение. Неизменяемые глагольные формы.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Причастие.</w:t>
      </w:r>
    </w:p>
    <w:p w14:paraId="406A6DF7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Наречие. Служебные слова.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14:paraId="4E096F4D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Морфологический анализ текста.</w:t>
      </w:r>
    </w:p>
    <w:p w14:paraId="5AFFBD41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Синтаксис церковнославянского языка.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14:paraId="200C501D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Синтаксический анализ текста </w:t>
      </w:r>
    </w:p>
    <w:p w14:paraId="136A38C9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Использование церковнославянского языка на практике.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Чтение, перевод, толкование церковнославянского текста. Комплексный анализ текста. Богослужебная практика.</w:t>
      </w:r>
    </w:p>
    <w:p w14:paraId="49AE983E" w14:textId="124082CC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Культуроведческая компетенция</w:t>
      </w:r>
    </w:p>
    <w:p w14:paraId="4A136D98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языке культуры и истории народа. Родство славянских языков.</w:t>
      </w:r>
    </w:p>
    <w:p w14:paraId="66604FB6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труды святых равноапостольных Кирилла и Мефодия – первых славянских просветителей и первоучителей. Деятельность учеников св. Кирилла и Мефодия –  Наума, Саввы, Климента, Горазда и Ангелария в Чехии (царица Чешская Людмила и царь Боривой), Сербии (святой Савва) и Болгарии. Славянская книжность в Болгарии при царе Симеоне (893–927); охридская (кирилло-мефодиевские традиции) и преславская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Изоглоссия Древней Руси: церковнославянский богослужебный и древнерусский книжно-разговорный языки, их сосуществование и взаимовлияние. Древнерусское красноречие. Грамматики церковнославянского языка Лаврентия Зизания и Мелетия Смотрицкого. Понятие о церковнославянском языке и его нормах. Отношение М. В. Ломоносова к церковнославянскому языку. Теория «трех штилей». Современные слависты и писатели о церковнославянском языке. Роль церковнославянского языка в  современной богослужебной практике.</w:t>
      </w:r>
    </w:p>
    <w:p w14:paraId="5BEDC00D" w14:textId="07CB6D9E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14:paraId="4AEDA07E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церковнославянскому  языку являются:</w:t>
      </w:r>
    </w:p>
    <w:p w14:paraId="1932DF96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14:paraId="4FB840DA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осознание духовной ценности церковнославянского языка; уважительное отношение к  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14:paraId="6A9CD059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CF1C86A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  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церковнославянскому языку являются:</w:t>
      </w:r>
    </w:p>
    <w:p w14:paraId="02A25B6F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развитие логики исторического языкового развития русского и индоевропейских языков, умение оперировать семиотической информацией, высокая языковая культура и 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  сохранение духовности и исторической памяти народа;</w:t>
      </w:r>
    </w:p>
    <w:p w14:paraId="299A6B65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чтение и понимание церковнославянского текста, осознанное участие в православном богослужении.</w:t>
      </w:r>
    </w:p>
    <w:p w14:paraId="2416D2C5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 и чтение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14:paraId="1AA08837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14:paraId="1B9665BF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 церковнославянских текстов разных стилей и жанров;</w:t>
      </w:r>
    </w:p>
    <w:p w14:paraId="73CA19F7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адекватное восприятие на слух  церковнославянских текстов разных стилей и жанров; владение разными видами аудирования (выборочным, ознакомительным, детальным);</w:t>
      </w:r>
    </w:p>
    <w:p w14:paraId="2B5300CF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14:paraId="2A52C437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443E429A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238DF8DF" w14:textId="77777777" w:rsidR="0013057A" w:rsidRDefault="0013057A" w:rsidP="00130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14:paraId="170C3DC4" w14:textId="6A246B9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и письмо:</w:t>
      </w:r>
    </w:p>
    <w:p w14:paraId="4BAA38C2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5C5038ED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0CA4BCC2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прочитать церковнославянский текст с соблюдением правил чтения и верной интонации;</w:t>
      </w:r>
    </w:p>
    <w:p w14:paraId="26EA1E18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7E913A5C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2478CBBE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492CF64A" w14:textId="77777777" w:rsidR="0013057A" w:rsidRDefault="0013057A" w:rsidP="00130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 </w:t>
      </w:r>
    </w:p>
    <w:p w14:paraId="5CF14C8C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Надпредметными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богослужении.</w:t>
      </w:r>
    </w:p>
    <w:p w14:paraId="5176F24C" w14:textId="4FE67C5D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курса «Церковнославянский язык» в учебном (образовательном) плане.</w:t>
      </w:r>
    </w:p>
    <w:p w14:paraId="583DD4B9" w14:textId="474DA0AA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45A">
        <w:rPr>
          <w:rFonts w:ascii="Times New Roman" w:hAnsi="Times New Roman"/>
        </w:rPr>
        <w:t>Изучению «Основ православной веры» на основной ступени образования предполагается отводить 1 учебный час в неделю</w:t>
      </w:r>
      <w:r>
        <w:rPr>
          <w:rFonts w:ascii="Times New Roman" w:hAnsi="Times New Roman"/>
        </w:rPr>
        <w:t>, всего 34</w:t>
      </w:r>
    </w:p>
    <w:p w14:paraId="65BA1DFC" w14:textId="6DFAC212" w:rsidR="0013057A" w:rsidRPr="009D7DC2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CD3973" w:rsidRPr="009D7D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305"/>
        <w:gridCol w:w="799"/>
        <w:gridCol w:w="1555"/>
        <w:gridCol w:w="1640"/>
        <w:gridCol w:w="1168"/>
        <w:gridCol w:w="2191"/>
        <w:gridCol w:w="1404"/>
        <w:gridCol w:w="3077"/>
      </w:tblGrid>
      <w:tr w:rsidR="009D7DC2" w14:paraId="1B6B5FB2" w14:textId="27574341" w:rsidTr="008E08F3">
        <w:tc>
          <w:tcPr>
            <w:tcW w:w="421" w:type="dxa"/>
          </w:tcPr>
          <w:p w14:paraId="049D50C4" w14:textId="5DBEBD8B" w:rsid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5" w:type="dxa"/>
          </w:tcPr>
          <w:p w14:paraId="223021DB" w14:textId="25BA70BF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8" w:type="dxa"/>
          </w:tcPr>
          <w:p w14:paraId="1872449D" w14:textId="021D2DC4" w:rsidR="00AA325F" w:rsidRPr="00AA325F" w:rsidRDefault="00C2137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6" w:type="dxa"/>
            <w:gridSpan w:val="2"/>
          </w:tcPr>
          <w:p w14:paraId="2B8FA04F" w14:textId="56190218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68" w:type="dxa"/>
          </w:tcPr>
          <w:p w14:paraId="4005B0B2" w14:textId="1783DDE6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191" w:type="dxa"/>
          </w:tcPr>
          <w:p w14:paraId="355866C5" w14:textId="2A52AC09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404" w:type="dxa"/>
          </w:tcPr>
          <w:p w14:paraId="38BFB690" w14:textId="163FD6C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3077" w:type="dxa"/>
          </w:tcPr>
          <w:p w14:paraId="59BBE11D" w14:textId="520A4C9C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hAnsi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8E08F3" w14:paraId="793230DC" w14:textId="17B800D6" w:rsidTr="008E08F3">
        <w:tc>
          <w:tcPr>
            <w:tcW w:w="421" w:type="dxa"/>
          </w:tcPr>
          <w:p w14:paraId="0142F820" w14:textId="77777777" w:rsid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0135898B" w14:textId="7777777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</w:tcPr>
          <w:p w14:paraId="225AE30E" w14:textId="7777777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</w:tcPr>
          <w:p w14:paraId="423A04C1" w14:textId="72BEF21B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40" w:type="dxa"/>
          </w:tcPr>
          <w:p w14:paraId="7DEA4986" w14:textId="7B2A24F4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168" w:type="dxa"/>
          </w:tcPr>
          <w:p w14:paraId="20138F94" w14:textId="7777777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</w:tcPr>
          <w:p w14:paraId="2977EFAB" w14:textId="386F089E" w:rsidR="00AA325F" w:rsidRPr="00AA325F" w:rsidRDefault="00AA325F" w:rsidP="009D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14:paraId="75AF9B9F" w14:textId="7777777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</w:tcPr>
          <w:p w14:paraId="0904C96B" w14:textId="77777777" w:rsidR="00AA325F" w:rsidRPr="00AA325F" w:rsidRDefault="00AA325F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8F3" w14:paraId="1F4DC9B8" w14:textId="17AFBFC7" w:rsidTr="008E08F3">
        <w:tc>
          <w:tcPr>
            <w:tcW w:w="421" w:type="dxa"/>
          </w:tcPr>
          <w:p w14:paraId="15895B8A" w14:textId="092C4DA5" w:rsidR="002D5ED2" w:rsidRDefault="002D5ED2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14:paraId="51897B19" w14:textId="68436578" w:rsidR="002D5ED2" w:rsidRDefault="002D5ED2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«Въ начал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было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Слово»</w:t>
            </w:r>
          </w:p>
        </w:tc>
        <w:tc>
          <w:tcPr>
            <w:tcW w:w="388" w:type="dxa"/>
          </w:tcPr>
          <w:p w14:paraId="168C05A3" w14:textId="58A15C2B" w:rsidR="002D5ED2" w:rsidRDefault="002D5ED2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</w:tcPr>
          <w:p w14:paraId="15306114" w14:textId="4786A5EF" w:rsidR="002D5ED2" w:rsidRDefault="00F8038C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14:paraId="2244503D" w14:textId="139889C2" w:rsidR="002D5ED2" w:rsidRDefault="00F8038C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14:paraId="31C70C0D" w14:textId="77777777" w:rsidR="002D5ED2" w:rsidRDefault="002D5ED2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14:paraId="3C262B09" w14:textId="456139FB" w:rsidR="002D5ED2" w:rsidRDefault="009D7DC2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началах славянского письма. Осознавать роль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значение святых равноапостольных Кирилла и Мефодия в развитии славянской письменности. Рассказывать о жизни святых.</w:t>
            </w:r>
          </w:p>
        </w:tc>
        <w:tc>
          <w:tcPr>
            <w:tcW w:w="1404" w:type="dxa"/>
          </w:tcPr>
          <w:p w14:paraId="5F35E710" w14:textId="77777777" w:rsidR="002D5ED2" w:rsidRDefault="00F8038C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</w:p>
          <w:p w14:paraId="1D573062" w14:textId="3CC5D864" w:rsidR="00F8038C" w:rsidRDefault="00F8038C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077" w:type="dxa"/>
          </w:tcPr>
          <w:p w14:paraId="4C5CE7B8" w14:textId="07544116" w:rsidR="002D5ED2" w:rsidRDefault="0042769A" w:rsidP="0013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https://www.youtube.com/results</w:t>
            </w:r>
          </w:p>
        </w:tc>
      </w:tr>
      <w:tr w:rsidR="008E08F3" w14:paraId="4ADC12F1" w14:textId="77777777" w:rsidTr="008E08F3">
        <w:tc>
          <w:tcPr>
            <w:tcW w:w="421" w:type="dxa"/>
          </w:tcPr>
          <w:p w14:paraId="020E9182" w14:textId="03AB588F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14:paraId="03F0E5D2" w14:textId="0E2349D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Графика и орфография. Повторение пройденного в начальной школе</w:t>
            </w:r>
          </w:p>
        </w:tc>
        <w:tc>
          <w:tcPr>
            <w:tcW w:w="388" w:type="dxa"/>
          </w:tcPr>
          <w:p w14:paraId="4BAD689B" w14:textId="7AD5387D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</w:tcPr>
          <w:p w14:paraId="2D8A4F7D" w14:textId="5DE99956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14:paraId="5692DF6F" w14:textId="65AC6B7B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14:paraId="5B928DC6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14:paraId="4173469E" w14:textId="4282CF1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церковнославянскую азбуку, названия букв. Различать надстрочные знаки. </w:t>
            </w:r>
          </w:p>
          <w:p w14:paraId="7E68FD54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правила их употребления.</w:t>
            </w:r>
          </w:p>
          <w:p w14:paraId="2751CE19" w14:textId="7B21A73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писать в прописях надстрочные знаки. Различать знаки титла по начертанию, знать их названия.</w:t>
            </w:r>
          </w:p>
          <w:p w14:paraId="085C5586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знаки титла в церковнославянском тексте.</w:t>
            </w:r>
          </w:p>
          <w:p w14:paraId="547025D0" w14:textId="371069C0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Писать знаки титла в прописях. Уметь читать слова под титлами. Определять числовое значение букв.</w:t>
            </w:r>
          </w:p>
          <w:p w14:paraId="2055C6B7" w14:textId="6D6782C3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нумерации псалмов, страниц (по Псалтири).</w:t>
            </w:r>
          </w:p>
        </w:tc>
        <w:tc>
          <w:tcPr>
            <w:tcW w:w="1404" w:type="dxa"/>
          </w:tcPr>
          <w:p w14:paraId="7EEE5180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</w:p>
          <w:p w14:paraId="15B50F88" w14:textId="17B9921D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077" w:type="dxa"/>
          </w:tcPr>
          <w:p w14:paraId="5E219EF5" w14:textId="38EC43CA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https://www.youtube.com/results</w:t>
            </w:r>
          </w:p>
        </w:tc>
      </w:tr>
      <w:tr w:rsidR="008E08F3" w14:paraId="300CFA16" w14:textId="77777777" w:rsidTr="008E08F3">
        <w:tc>
          <w:tcPr>
            <w:tcW w:w="421" w:type="dxa"/>
          </w:tcPr>
          <w:p w14:paraId="0C66F00A" w14:textId="5F7120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14:paraId="64135804" w14:textId="067A0F64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фонетика</w:t>
            </w:r>
          </w:p>
        </w:tc>
        <w:tc>
          <w:tcPr>
            <w:tcW w:w="388" w:type="dxa"/>
          </w:tcPr>
          <w:p w14:paraId="55248DFC" w14:textId="13AD182B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</w:tcPr>
          <w:p w14:paraId="485E3842" w14:textId="22A43576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14:paraId="7667D209" w14:textId="10A3B94D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14:paraId="07F1AD24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14:paraId="04717507" w14:textId="0364411D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отличать основные южнославянские и восточнославянские языковые особенности. Определять церковнославянизмы в русском языке. Приводить примеры на исторические чередования.</w:t>
            </w:r>
          </w:p>
          <w:p w14:paraId="5D8BF9F2" w14:textId="5304003A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систему согласных церковнославянского языка</w:t>
            </w:r>
          </w:p>
        </w:tc>
        <w:tc>
          <w:tcPr>
            <w:tcW w:w="1404" w:type="dxa"/>
          </w:tcPr>
          <w:p w14:paraId="7E60ADFD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</w:t>
            </w:r>
          </w:p>
          <w:p w14:paraId="5E0097C6" w14:textId="5DFFABF5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077" w:type="dxa"/>
          </w:tcPr>
          <w:p w14:paraId="57CB5F1F" w14:textId="5B133F18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https://www.youtube.com/results</w:t>
            </w:r>
          </w:p>
        </w:tc>
      </w:tr>
      <w:tr w:rsidR="008E08F3" w14:paraId="65E8D774" w14:textId="77777777" w:rsidTr="008E08F3">
        <w:tc>
          <w:tcPr>
            <w:tcW w:w="421" w:type="dxa"/>
          </w:tcPr>
          <w:p w14:paraId="388A4775" w14:textId="11F7701E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14:paraId="2BE42CE5" w14:textId="286002D1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лексика</w:t>
            </w:r>
          </w:p>
        </w:tc>
        <w:tc>
          <w:tcPr>
            <w:tcW w:w="388" w:type="dxa"/>
          </w:tcPr>
          <w:p w14:paraId="6B9B1B6A" w14:textId="0658E6F8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</w:tcPr>
          <w:p w14:paraId="1819BD5D" w14:textId="08DBF7E2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14:paraId="3877A3A0" w14:textId="79C15066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14:paraId="60CCFD2D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14:paraId="33198F33" w14:textId="25A24F61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различать церковнославянизмы в русском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языке. Уметь видеть паронимические особенности слов русского и церковнославянского языка. Уметь работать со словарем паронимов. Владеть лексическим анализом слов. Знать признаки высокого стиля речи, особенности древнерусского красноречия. Знать жанры древнерусской риторики.</w:t>
            </w:r>
          </w:p>
        </w:tc>
        <w:tc>
          <w:tcPr>
            <w:tcW w:w="1404" w:type="dxa"/>
          </w:tcPr>
          <w:p w14:paraId="5AF8AF5F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</w:p>
          <w:p w14:paraId="769767EC" w14:textId="116CA60F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077" w:type="dxa"/>
          </w:tcPr>
          <w:p w14:paraId="297AC51E" w14:textId="4E224BA0" w:rsidR="0042769A" w:rsidRDefault="003C475B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https://www.youtube.com/results</w:t>
            </w:r>
          </w:p>
        </w:tc>
      </w:tr>
      <w:tr w:rsidR="008E08F3" w14:paraId="159E96DE" w14:textId="77777777" w:rsidTr="008E08F3">
        <w:tc>
          <w:tcPr>
            <w:tcW w:w="421" w:type="dxa"/>
          </w:tcPr>
          <w:p w14:paraId="18FAB749" w14:textId="5C94DE2D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14:paraId="65562357" w14:textId="3E6C38C9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морфология</w:t>
            </w:r>
          </w:p>
        </w:tc>
        <w:tc>
          <w:tcPr>
            <w:tcW w:w="388" w:type="dxa"/>
          </w:tcPr>
          <w:p w14:paraId="3496A6CF" w14:textId="58CB453E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</w:tcPr>
          <w:p w14:paraId="63BB3D38" w14:textId="32CB57A4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</w:tcPr>
          <w:p w14:paraId="128A23C0" w14:textId="260825F0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14:paraId="588A3A57" w14:textId="77777777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14:paraId="49ED0148" w14:textId="65A2E55F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различать слова разных типов склонения, соотносить их с типами склонения современного русского языка, знать эволюцию типов склонения в русском языке.  Владеть морфологическим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разбором имени существительного. Уметь различать разряды местоимений, знать их грамматические особенности, соотносить их с разрядами местоимений современного русского языка. Знать основные грамматические категории имен прилагательных, историю их происхождения, специфику именного типа склонения кратких прилагательных. Представлять основные исторические изменения в морфологии ЦСЯ и русского языка. Участвовать в подготовке праздника, выполнять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творческие задания.</w:t>
            </w:r>
          </w:p>
        </w:tc>
        <w:tc>
          <w:tcPr>
            <w:tcW w:w="1404" w:type="dxa"/>
          </w:tcPr>
          <w:p w14:paraId="4EEB5571" w14:textId="6747FC5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  <w:p w14:paraId="4FA93541" w14:textId="7907D29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Письменный </w:t>
            </w:r>
          </w:p>
          <w:p w14:paraId="3C27A1F5" w14:textId="767C40B9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14:paraId="245713A8" w14:textId="72639D95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14:paraId="3B99C81B" w14:textId="1954565C" w:rsidR="0042769A" w:rsidRDefault="0042769A" w:rsidP="0042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https://www.youtube.com/results</w:t>
            </w:r>
          </w:p>
        </w:tc>
      </w:tr>
    </w:tbl>
    <w:p w14:paraId="6211F651" w14:textId="77777777" w:rsidR="00CD3973" w:rsidRDefault="00CD3973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D43D6" w14:textId="3BB3161D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41CF7" w14:textId="24BCBB87" w:rsidR="00735212" w:rsidRDefault="00735212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2E588" w14:textId="0DDC9B27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8EDAC" w14:textId="1A02DCC4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C19A6" w14:textId="68D0FC53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CE248" w14:textId="5031ADBC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2ED60" w14:textId="48B93AD1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22D96" w14:textId="256B75D0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36762" w14:textId="7FF1E4A1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CE002" w14:textId="1D8A9FBE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F0EF8" w14:textId="448E1CDB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5D274" w14:textId="63977E43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3AD2D" w14:textId="77777777" w:rsidR="009660A1" w:rsidRDefault="009660A1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84691" w14:textId="06D8091D" w:rsidR="00735212" w:rsidRDefault="00735212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456A2" w14:textId="51FD511B" w:rsidR="0013057A" w:rsidRDefault="00CD3973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ПОУРОЧНОЕ </w:t>
      </w:r>
      <w:r w:rsidR="00130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</w:t>
      </w:r>
    </w:p>
    <w:p w14:paraId="1562DA5B" w14:textId="77777777" w:rsidR="0013057A" w:rsidRDefault="0013057A" w:rsidP="0013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974"/>
        <w:gridCol w:w="805"/>
        <w:gridCol w:w="2685"/>
        <w:gridCol w:w="2843"/>
        <w:gridCol w:w="1985"/>
        <w:gridCol w:w="2693"/>
      </w:tblGrid>
      <w:tr w:rsidR="009660A1" w14:paraId="41A28511" w14:textId="498F3415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9C8B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3EE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FCE91" w14:textId="7D06DC75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5640" w14:textId="73656FD2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3D083" w14:textId="2B0FF260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80DC7" w14:textId="178B3205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660A1" w14:paraId="48D7E6AE" w14:textId="15CA6DB6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BFD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D905" w14:textId="58ED166E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04E53" w14:textId="1A825899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816DC" w14:textId="63244D24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F9625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0471B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A1" w14:paraId="3CF6F908" w14:textId="480D8E24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7A61" w14:textId="636687A8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«Въ начале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было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Слово»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BA0B3" w14:textId="6B1749F4" w:rsidR="009660A1" w:rsidRDefault="007C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948E" w14:textId="40B97D60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3D3A8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0490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A1" w14:paraId="1EC50B6C" w14:textId="2E6A96EE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6CF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E11E1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«Въ начал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Слово». Начало славянского письма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E2D7" w14:textId="0649C72B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62D" w14:textId="0B446A38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DB20" w14:textId="0420AED3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C6D0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6371D" w14:textId="7F36F708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4FDE213B" w14:textId="398D8EDD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3F1E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1773B8D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877B28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7FF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«Святъ бо мужь сътворилъ есть». </w:t>
            </w:r>
          </w:p>
          <w:p w14:paraId="661585F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 и труды свв. равноапостольных Кирилла и Мефодия.</w:t>
            </w:r>
          </w:p>
          <w:p w14:paraId="62C2064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5C838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F0AA1" w14:textId="576A78A3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81462" w14:textId="2AA2F203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C0EE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A880" w14:textId="64DC20F4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BA90D76" w14:textId="71305790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B9D1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482F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Рима пали, а третий – Москва – стоит, и четвертому не бывать». Москва – центр славянской письменности и культуры.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CFA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1D90B" w14:textId="463EEE9F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43B4B" w14:textId="775527B8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76364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25663" w14:textId="6BE91963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4B2124F" w14:textId="0E28AB8A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618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Графика и орфография. Повторение пройденного в начальной школе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B9F74" w14:textId="3584E481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3777" w14:textId="794A6155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C5DE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5A83B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A1" w14:paraId="64014F55" w14:textId="21E668B8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524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C8D0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Церковнославянская графика.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5575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4E26F" w14:textId="18E1B582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E8491" w14:textId="25FCF2DA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660B9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BBE26" w14:textId="687FE89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34B80CC4" w14:textId="47186B91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D581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D0B0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Церковнославянская орфография.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D36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A6936" w14:textId="73FD58A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7B159" w14:textId="593E049C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F8624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6F35E" w14:textId="0E0BE6C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FA09FDB" w14:textId="49C75E9D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826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D8DE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надстрочных знаков.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FE3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0E634" w14:textId="3B43B2B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8B2BD" w14:textId="2F2BA20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1A6ED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85266" w14:textId="79A0C03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711374F0" w14:textId="1C100282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19A76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44C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под титлами.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F32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6A011" w14:textId="37F3729B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DA08B" w14:textId="11808784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D5F1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FC3DA" w14:textId="26FB2E70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7CC4B793" w14:textId="17899E1B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A0B82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387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Числовое значение букв. Р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8770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1FF77" w14:textId="0ADB9950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1171" w14:textId="25955B0B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A6526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32A14" w14:textId="0D314F8A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70B81258" w14:textId="6591883A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383CE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43F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церковнославянского текста.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046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D81A" w14:textId="2BB7517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05B3" w14:textId="32BE0D44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891B8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57194" w14:textId="37C5143C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30839104" w14:textId="4DB05044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4B85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2A41FED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27EA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церковнославянской пунктуации.</w:t>
            </w:r>
          </w:p>
          <w:p w14:paraId="0C3A237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 в ЦСЯ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E37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678A0" w14:textId="6DD28BB0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01FF8" w14:textId="4145BED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91E3C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B21A1" w14:textId="1EA616F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55CA494E" w14:textId="37EB5EA3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1BF2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фонетика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1D8AC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F66B" w14:textId="43AE697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D958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5B97C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A1" w14:paraId="008E72CB" w14:textId="4AA7BC0A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B0D87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14:paraId="41F2C5D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9D969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CB05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Южнославянские и восточнославянские языковые особенности.</w:t>
            </w:r>
          </w:p>
          <w:p w14:paraId="39244B52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Восточнославянские языковые особенности.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B11D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CF8BC" w14:textId="400FAFE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A4DB9" w14:textId="34DC5F0D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2DC48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F0F64" w14:textId="64CCD5E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4380CB7A" w14:textId="470A1024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882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14:paraId="0832E332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A0B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фонемы ЦСЯ.</w:t>
            </w:r>
          </w:p>
          <w:p w14:paraId="4E1BBAF5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фонем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5B42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2ACC2" w14:textId="053754A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0313B" w14:textId="05EDE53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007C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3F1D9" w14:textId="2136F1A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0175B395" w14:textId="48231CEB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D0D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14:paraId="1CFA0FC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B6EE7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фонемы ЦСЯ.</w:t>
            </w:r>
          </w:p>
          <w:p w14:paraId="431A5D3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согласных фонем.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8D5C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F735" w14:textId="127ED65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639BA" w14:textId="26F1379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CBB79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F26CD" w14:textId="53E0B136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0E9C6BDF" w14:textId="102BBF5B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70B8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14:paraId="4102474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58990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2B2B006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2865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чередования  К-Ч-Ц, </w:t>
            </w:r>
          </w:p>
          <w:p w14:paraId="6C667983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чередования  Г-Ж-З,</w:t>
            </w:r>
          </w:p>
          <w:p w14:paraId="32509A17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чередования  Х-Ш-С, звуки [ШТ, ЖД]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D7EA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D2CA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1A37C35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A0FC69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1775659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B5898" w14:textId="0DC83C2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E4016" w14:textId="6766BD6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6B7D4846" w14:textId="404A8B2F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A5754" w14:textId="55E143F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3DF95D1B" w14:textId="2275B0BF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0A645C" w14:textId="61B8D026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14:paraId="263682B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FA1E3D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3435CD" w14:textId="1440689D" w:rsidR="009660A1" w:rsidRDefault="009660A1" w:rsidP="0059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D13D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A2D5E" w14:textId="6DFB4AE4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0E8F0E20" w14:textId="5AE3F92D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FA3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лексика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57773" w14:textId="77B0B09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FBC6" w14:textId="5072E52C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B692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A8DA6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A1" w14:paraId="572B28EF" w14:textId="4C0BC251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D8884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EDD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Семантические группы слов.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2CC7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8F5BA" w14:textId="13C5C452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352A9" w14:textId="25093E6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EB9A7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F53F" w14:textId="5C750AB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7776280" w14:textId="4B08B38C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2DCB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F9DD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Церковнославянизмы. Паронимы.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4578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662B" w14:textId="6EAAD8B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6F376" w14:textId="2B49D222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E6A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E22FE" w14:textId="1128A19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5E116C8" w14:textId="5DE83F14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B777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50CF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высокого  стиля речи.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88DC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6795A" w14:textId="4A0F256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1E35A" w14:textId="421B1CCA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B3B86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D98D5" w14:textId="5ECBDD8B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7486846" w14:textId="7F6ECC40" w:rsidTr="009660A1">
        <w:trPr>
          <w:tblCellSpacing w:w="0" w:type="dxa"/>
        </w:trPr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D72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Церковнославянская морфология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8771D" w14:textId="62CEA6D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3E4C" w14:textId="2CE4835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4227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7C2C4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A1" w14:paraId="4B2DA752" w14:textId="59ADCE07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3EF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12DD5509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402CD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существительное.</w:t>
            </w:r>
          </w:p>
          <w:p w14:paraId="2ABC45B8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грамматические категории имен существительных.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E01D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BE126" w14:textId="252C3D96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B761E" w14:textId="2D4372EB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653A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4D7D1" w14:textId="4DFF067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06BB5012" w14:textId="6C3D68BF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8C38A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5B4E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Склонения имен существительных.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FA2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75D93" w14:textId="0F9C698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6E77" w14:textId="7E8936C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B174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1ED8F" w14:textId="4BA815CA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15ED9A44" w14:textId="0C6E508F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79F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A244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Местоимение. Разряды местоимений.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C4551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76F36" w14:textId="71088A1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51638" w14:textId="6FA5E3E0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62F67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EA43C" w14:textId="0A58CB5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44D02A22" w14:textId="6DED338C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D488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373A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личных и неличных  местоимений.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C6BA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141F6" w14:textId="4A23F4A5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C9366" w14:textId="606D49E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0FC4A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10F3C" w14:textId="0B7C893E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1959BA29" w14:textId="7B797DF9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45BA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AF36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 Краткие прилагательные.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71AB4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9EABC" w14:textId="5BB96608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67EC3" w14:textId="728C1A7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0F1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99E3F" w14:textId="43A9C672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346FE61B" w14:textId="57FF9C7D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78C2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775B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имена прилагательные.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CDF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F94D6" w14:textId="03DF6394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F9F78" w14:textId="2BFBE86D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4FF60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5EAC1" w14:textId="632EE2B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37540858" w14:textId="568291D2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60FE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B92E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имен прилагательных.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3C58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7CFAD" w14:textId="7A107842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0E96F" w14:textId="64E273EF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BF6BB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76E25" w14:textId="18BCAED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6004A148" w14:textId="0E2AAF33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D9FC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5B62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изменения в морфологии.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C86E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8B1FE" w14:textId="5E8690AF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9958" w14:textId="6B6962E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17103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2443C" w14:textId="4AD8BBFD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60A1" w14:paraId="2D80A8C1" w14:textId="2AAA51DD" w:rsidTr="009660A1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403E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5261" w14:textId="77777777" w:rsidR="009660A1" w:rsidRDefault="0096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Праздник славянской письменности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9DBD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BC9EF" w14:textId="1C7C4753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A347F" w14:textId="7328521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CAAAF" w14:textId="77777777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2694D" w14:textId="6EF0CA01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Письменный</w:t>
            </w:r>
          </w:p>
          <w:p w14:paraId="7E283E58" w14:textId="5CFAB089" w:rsidR="009660A1" w:rsidRDefault="0096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</w:tbl>
    <w:p w14:paraId="1133A2CB" w14:textId="77777777" w:rsidR="00F921C9" w:rsidRDefault="00F921C9" w:rsidP="00F921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2F867" w14:textId="2FD4C919" w:rsidR="00F921C9" w:rsidRPr="007B5A05" w:rsidRDefault="0013057A" w:rsidP="00F921C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921C9" w:rsidRPr="007B5A05">
        <w:rPr>
          <w:rFonts w:ascii="Times New Roman" w:hAnsi="Times New Roman"/>
          <w:b/>
          <w:bCs/>
          <w:sz w:val="28"/>
          <w:szCs w:val="28"/>
          <w:u w:val="single"/>
        </w:rPr>
        <w:t>Учебно-методическое обеспечение образовательного процесса</w:t>
      </w:r>
    </w:p>
    <w:p w14:paraId="48906D52" w14:textId="3B9265F7" w:rsidR="00F921C9" w:rsidRDefault="00F921C9" w:rsidP="00F921C9">
      <w:pPr>
        <w:rPr>
          <w:rFonts w:ascii="Times New Roman" w:hAnsi="Times New Roman"/>
          <w:b/>
          <w:bCs/>
          <w:sz w:val="28"/>
          <w:szCs w:val="28"/>
        </w:rPr>
      </w:pPr>
      <w:r w:rsidRPr="00632845">
        <w:rPr>
          <w:rFonts w:ascii="Times New Roman" w:hAnsi="Times New Roman"/>
          <w:b/>
          <w:bCs/>
          <w:sz w:val="28"/>
          <w:szCs w:val="28"/>
        </w:rPr>
        <w:t>Обязательные учебные материалы для учебника</w:t>
      </w:r>
    </w:p>
    <w:p w14:paraId="7A5E8A1C" w14:textId="792B9378" w:rsidR="00A428DC" w:rsidRPr="00632845" w:rsidRDefault="00A428DC" w:rsidP="00F921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Грамматика церковно-славянского языка.</w:t>
      </w:r>
      <w:r w:rsidR="00E96A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Конспекты.</w:t>
      </w:r>
      <w:r w:rsidR="00E96A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Упражнения.</w:t>
      </w:r>
      <w:r w:rsidR="00E96A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Словварь.-СПб.Библиополис.2008.-3</w:t>
      </w:r>
      <w:r w:rsidR="00E96A11">
        <w:rPr>
          <w:rFonts w:ascii="Times New Roman" w:hAnsi="Times New Roman"/>
          <w:b/>
          <w:bCs/>
          <w:sz w:val="28"/>
          <w:szCs w:val="28"/>
        </w:rPr>
        <w:t>68с.</w:t>
      </w:r>
    </w:p>
    <w:p w14:paraId="615F2288" w14:textId="77777777" w:rsidR="00F921C9" w:rsidRPr="00632845" w:rsidRDefault="00F921C9" w:rsidP="00F921C9">
      <w:pPr>
        <w:rPr>
          <w:rFonts w:ascii="Times New Roman" w:hAnsi="Times New Roman"/>
          <w:sz w:val="28"/>
          <w:szCs w:val="28"/>
        </w:rPr>
      </w:pPr>
      <w:r w:rsidRPr="00632845">
        <w:rPr>
          <w:rFonts w:ascii="Times New Roman" w:hAnsi="Times New Roman"/>
          <w:b/>
          <w:bCs/>
          <w:sz w:val="28"/>
          <w:szCs w:val="28"/>
        </w:rPr>
        <w:t>Методические материалы для учителя</w:t>
      </w:r>
      <w:r w:rsidRPr="00632845">
        <w:rPr>
          <w:rFonts w:ascii="Times New Roman" w:hAnsi="Times New Roman"/>
          <w:sz w:val="28"/>
          <w:szCs w:val="28"/>
        </w:rPr>
        <w:t>.</w:t>
      </w:r>
    </w:p>
    <w:p w14:paraId="656D238C" w14:textId="77777777" w:rsidR="00E96A11" w:rsidRDefault="00F921C9" w:rsidP="00F921C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632845">
        <w:rPr>
          <w:rFonts w:ascii="Times New Roman" w:hAnsi="Times New Roman"/>
          <w:b w:val="0"/>
          <w:bCs w:val="0"/>
          <w:sz w:val="28"/>
          <w:szCs w:val="28"/>
        </w:rPr>
        <w:t>Святое Евангелие</w:t>
      </w:r>
      <w:r w:rsidR="00E96A11">
        <w:rPr>
          <w:rFonts w:ascii="Times New Roman" w:hAnsi="Times New Roman"/>
          <w:b w:val="0"/>
          <w:bCs w:val="0"/>
          <w:sz w:val="28"/>
          <w:szCs w:val="28"/>
        </w:rPr>
        <w:t xml:space="preserve"> на церковно-славянском языке.</w:t>
      </w:r>
    </w:p>
    <w:p w14:paraId="5264F62D" w14:textId="77777777" w:rsidR="00E96A11" w:rsidRDefault="00E96A11" w:rsidP="00F921C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Псалтирь на церковно-славянском языке.</w:t>
      </w:r>
    </w:p>
    <w:p w14:paraId="19BCB5FE" w14:textId="59CD1052" w:rsidR="00F921C9" w:rsidRDefault="00E96A11" w:rsidP="00F921C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Жития святых на церковно-славянском языке.</w:t>
      </w:r>
    </w:p>
    <w:p w14:paraId="2AF7F102" w14:textId="77777777" w:rsidR="00537281" w:rsidRPr="00537281" w:rsidRDefault="00537281" w:rsidP="00537281">
      <w:pPr>
        <w:pStyle w:val="a0"/>
        <w:rPr>
          <w:lang w:eastAsia="ar-SA"/>
        </w:rPr>
      </w:pPr>
    </w:p>
    <w:p w14:paraId="18490090" w14:textId="77777777" w:rsidR="00F921C9" w:rsidRPr="00632845" w:rsidRDefault="00F921C9" w:rsidP="00F921C9">
      <w:pPr>
        <w:rPr>
          <w:rFonts w:ascii="Times New Roman" w:hAnsi="Times New Roman"/>
          <w:b/>
          <w:bCs/>
          <w:sz w:val="28"/>
          <w:szCs w:val="28"/>
        </w:rPr>
      </w:pPr>
      <w:r w:rsidRPr="00632845">
        <w:rPr>
          <w:rFonts w:ascii="Times New Roman" w:hAnsi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14:paraId="0B54F920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1. Библия. Книги священного писания Ветхого и Нового Завета на церковнославянском языке – </w:t>
      </w:r>
      <w:hyperlink r:id="rId6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http://www.bogoslovy.ru/list_cs.htm</w:t>
        </w:r>
      </w:hyperlink>
    </w:p>
    <w:p w14:paraId="55E5FDEA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2. Библиотека Древнерусской литературы ИРЛИ РАН – </w:t>
      </w:r>
      <w:hyperlink r:id="rId7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http://lib.pushkinskijdom.ru/Default.aspx?tabid=2070</w:t>
        </w:r>
      </w:hyperlink>
    </w:p>
    <w:p w14:paraId="734AEA2C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3. Библиотека Троице-Сергиевой Лавры – </w:t>
      </w:r>
      <w:hyperlink r:id="rId8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http://www.stsl.ru/manuscripts/</w:t>
        </w:r>
      </w:hyperlink>
    </w:p>
    <w:p w14:paraId="1C0696F8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4. Библиотека Фронтистеса (тексты, словари, учебники) – </w:t>
      </w:r>
      <w:hyperlink r:id="rId9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http://ksana-k.narod.ru/</w:t>
        </w:r>
      </w:hyperlink>
    </w:p>
    <w:p w14:paraId="43DA5AAC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537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Иеромонах Алипий (Гаманович).</w:t>
      </w: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Грамматика церковно-славянского языка. М., 1991 – </w:t>
      </w:r>
      <w:hyperlink r:id="rId10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http://ksana-k.narod.ru/menu/csl/gamanovich.html</w:t>
        </w:r>
      </w:hyperlink>
    </w:p>
    <w:p w14:paraId="2AD54344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6. Иконография восточно-христианского искусства – </w:t>
      </w:r>
      <w:hyperlink r:id="rId11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http://lib.pstgu.ru/icons/</w:t>
        </w:r>
      </w:hyperlink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</w:p>
    <w:p w14:paraId="528245D1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7. Манускрипт. Собрание славянских рукописей – </w:t>
      </w:r>
      <w:hyperlink r:id="rId12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http://mns.udsu.ru/</w:t>
        </w:r>
      </w:hyperlink>
    </w:p>
    <w:p w14:paraId="6ABD5304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Православный mp3 архив. Священное Писание. Жития и творения святых – </w:t>
      </w:r>
      <w:hyperlink r:id="rId13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http://predanie.ru/audio/</w:t>
        </w:r>
      </w:hyperlink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14:paraId="7C26B676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9. Псалтирь, Часослов, Молитвослов, Чин погребения Пресвятой Богородицы, Великий Канон Андрея Критского – </w:t>
      </w:r>
      <w:hyperlink r:id="rId14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http://www.bogoslovy.ru/list_cs.htm</w:t>
        </w:r>
      </w:hyperlink>
    </w:p>
    <w:p w14:paraId="7432D04A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Pr="00537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Саблина Н. П.</w:t>
      </w: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Священный язык. Видеоуроки 1-30 – </w:t>
      </w:r>
      <w:hyperlink r:id="rId15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http://www.tvspas.ru/video/index.php?SECTION_ID=646</w:t>
        </w:r>
      </w:hyperlink>
    </w:p>
    <w:p w14:paraId="5C6D97CC" w14:textId="77777777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537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Флоря Б. Н.</w:t>
      </w: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Сказание о начале славянской письменности. Житие св. Константина. Житие св. Мефодия. О письменах  черноризца Храбра. О моравском посольстве  в Константинополе (начало 60-х годов IX в.). Булла Адриана в «Похвальном слове Кириллу и Мефодию». Из буллы папы  Иоанна VIII от июня 880 г. – </w:t>
      </w:r>
      <w:hyperlink r:id="rId16" w:tgtFrame="_blank" w:history="1">
        <w:r w:rsidRPr="00537281"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http://krotov.info/history/09/3/flor_00.htm</w:t>
        </w:r>
      </w:hyperlink>
    </w:p>
    <w:p w14:paraId="47406F4E" w14:textId="77777777" w:rsidR="00F921C9" w:rsidRPr="00537281" w:rsidRDefault="00F921C9" w:rsidP="00F921C9">
      <w:pPr>
        <w:pStyle w:val="11"/>
        <w:spacing w:after="0" w:line="240" w:lineRule="auto"/>
        <w:ind w:left="0"/>
        <w:jc w:val="both"/>
        <w:rPr>
          <w:rStyle w:val="a5"/>
          <w:rFonts w:ascii="Times New Roman" w:hAnsi="Times New Roman"/>
          <w:sz w:val="28"/>
          <w:szCs w:val="28"/>
        </w:rPr>
      </w:pPr>
    </w:p>
    <w:p w14:paraId="0DFAD1B7" w14:textId="77777777" w:rsidR="00F921C9" w:rsidRPr="00632845" w:rsidRDefault="00F921C9" w:rsidP="00F921C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845">
        <w:rPr>
          <w:rFonts w:ascii="Times New Roman" w:hAnsi="Times New Roman"/>
          <w:b/>
          <w:bCs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p w14:paraId="0028909E" w14:textId="683EAE49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Макарова Е. В., Кривко И. В. </w:t>
      </w: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>Комплект наглядных пособий по ЦСЯ. М.: ПРО-ПРЕСС, 20013.</w:t>
      </w:r>
    </w:p>
    <w:p w14:paraId="2F409FB8" w14:textId="1227D4CC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Саблина Н. П.</w:t>
      </w: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Священный язык: Учебный фильм о церковнославянской азбуке. В 3-х частях (2 DVD-диска).</w:t>
      </w:r>
    </w:p>
    <w:p w14:paraId="5D3C10AA" w14:textId="3DA0319C" w:rsidR="00537281" w:rsidRPr="00537281" w:rsidRDefault="00537281" w:rsidP="0053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 xml:space="preserve"> АРМ учителя.</w:t>
      </w:r>
    </w:p>
    <w:p w14:paraId="771F43FB" w14:textId="3D440232" w:rsidR="00F921C9" w:rsidRPr="00537281" w:rsidRDefault="00537281" w:rsidP="00537281">
      <w:pPr>
        <w:rPr>
          <w:rFonts w:ascii="Times New Roman" w:hAnsi="Times New Roman"/>
          <w:sz w:val="28"/>
          <w:szCs w:val="28"/>
        </w:rPr>
      </w:pPr>
      <w:r w:rsidRPr="00537281">
        <w:rPr>
          <w:rFonts w:ascii="Times New Roman" w:eastAsia="Times New Roman" w:hAnsi="Times New Roman"/>
          <w:sz w:val="28"/>
          <w:szCs w:val="28"/>
          <w:lang w:eastAsia="ru-RU"/>
        </w:rPr>
        <w:t>Магнитофон, диктофон</w:t>
      </w:r>
    </w:p>
    <w:p w14:paraId="057FDDFA" w14:textId="77777777" w:rsidR="00F921C9" w:rsidRPr="00632845" w:rsidRDefault="00F921C9" w:rsidP="00F921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Pr="00632845">
        <w:rPr>
          <w:rFonts w:ascii="Times New Roman" w:hAnsi="Times New Roman"/>
          <w:b/>
          <w:bCs/>
          <w:sz w:val="28"/>
          <w:szCs w:val="28"/>
        </w:rPr>
        <w:t>борудование для проведения лабораторных и практических работ, демонстраций</w:t>
      </w:r>
    </w:p>
    <w:p w14:paraId="15737672" w14:textId="77777777" w:rsidR="00F921C9" w:rsidRPr="00632845" w:rsidRDefault="00F921C9" w:rsidP="00F921C9">
      <w:pPr>
        <w:rPr>
          <w:rFonts w:ascii="Times New Roman" w:hAnsi="Times New Roman"/>
          <w:sz w:val="28"/>
          <w:szCs w:val="28"/>
        </w:rPr>
      </w:pPr>
      <w:r w:rsidRPr="00632845">
        <w:rPr>
          <w:rFonts w:ascii="Times New Roman" w:hAnsi="Times New Roman"/>
          <w:sz w:val="28"/>
          <w:szCs w:val="28"/>
        </w:rPr>
        <w:t>интерактивная доска</w:t>
      </w:r>
    </w:p>
    <w:p w14:paraId="0993B6DA" w14:textId="77777777" w:rsidR="00F921C9" w:rsidRPr="00632845" w:rsidRDefault="00F921C9" w:rsidP="00F921C9">
      <w:pPr>
        <w:rPr>
          <w:rFonts w:ascii="Times New Roman" w:hAnsi="Times New Roman"/>
          <w:sz w:val="28"/>
          <w:szCs w:val="28"/>
        </w:rPr>
      </w:pPr>
      <w:r w:rsidRPr="00632845">
        <w:rPr>
          <w:rFonts w:ascii="Times New Roman" w:hAnsi="Times New Roman"/>
          <w:sz w:val="28"/>
          <w:szCs w:val="28"/>
        </w:rPr>
        <w:t>проектор</w:t>
      </w:r>
    </w:p>
    <w:p w14:paraId="3BD6C111" w14:textId="02DA8EF5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9718F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D464042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B1BFE7D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FEEB70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D9ADBFD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8F64A82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52FA6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1C5A7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8630B" w14:textId="77777777" w:rsidR="0013057A" w:rsidRDefault="0013057A" w:rsidP="00130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4E6D7A6" w14:textId="77777777" w:rsidR="00EA4BDB" w:rsidRDefault="00EA4BDB"/>
    <w:sectPr w:rsidR="00EA4BDB" w:rsidSect="00735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0FF"/>
    <w:multiLevelType w:val="multilevel"/>
    <w:tmpl w:val="79C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13FE1"/>
    <w:multiLevelType w:val="multilevel"/>
    <w:tmpl w:val="D9C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500F4"/>
    <w:multiLevelType w:val="multilevel"/>
    <w:tmpl w:val="5BB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21A9C"/>
    <w:multiLevelType w:val="multilevel"/>
    <w:tmpl w:val="255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72ED9"/>
    <w:multiLevelType w:val="multilevel"/>
    <w:tmpl w:val="D6D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08414">
    <w:abstractNumId w:val="4"/>
  </w:num>
  <w:num w:numId="2" w16cid:durableId="1272277523">
    <w:abstractNumId w:val="2"/>
  </w:num>
  <w:num w:numId="3" w16cid:durableId="924192791">
    <w:abstractNumId w:val="0"/>
  </w:num>
  <w:num w:numId="4" w16cid:durableId="1579092717">
    <w:abstractNumId w:val="1"/>
  </w:num>
  <w:num w:numId="5" w16cid:durableId="57123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DB"/>
    <w:rsid w:val="00106FE1"/>
    <w:rsid w:val="0013057A"/>
    <w:rsid w:val="002D5ED2"/>
    <w:rsid w:val="00383827"/>
    <w:rsid w:val="003C475B"/>
    <w:rsid w:val="0042769A"/>
    <w:rsid w:val="004E0983"/>
    <w:rsid w:val="00537281"/>
    <w:rsid w:val="005952DA"/>
    <w:rsid w:val="00735212"/>
    <w:rsid w:val="007C047D"/>
    <w:rsid w:val="00873112"/>
    <w:rsid w:val="008B7FC2"/>
    <w:rsid w:val="008E08F3"/>
    <w:rsid w:val="009660A1"/>
    <w:rsid w:val="009D7DC2"/>
    <w:rsid w:val="00A002C5"/>
    <w:rsid w:val="00A428DC"/>
    <w:rsid w:val="00AA325F"/>
    <w:rsid w:val="00C2137F"/>
    <w:rsid w:val="00CD3973"/>
    <w:rsid w:val="00D17C25"/>
    <w:rsid w:val="00E96A11"/>
    <w:rsid w:val="00EA4BDB"/>
    <w:rsid w:val="00F8038C"/>
    <w:rsid w:val="00F86E22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423F"/>
  <w15:chartTrackingRefBased/>
  <w15:docId w15:val="{D5BCD081-DD00-4CBB-AB16-7B85F71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F921C9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A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921C9"/>
    <w:rPr>
      <w:rFonts w:ascii="Calibri" w:eastAsia="Times New Roman" w:hAnsi="Calibri" w:cs="Times New Roman"/>
      <w:b/>
      <w:bCs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F921C9"/>
    <w:pPr>
      <w:ind w:left="720"/>
    </w:pPr>
    <w:rPr>
      <w:rFonts w:eastAsia="Times New Roman" w:cs="Calibri"/>
      <w:lang w:eastAsia="ru-RU"/>
    </w:rPr>
  </w:style>
  <w:style w:type="character" w:styleId="a5">
    <w:name w:val="Hyperlink"/>
    <w:basedOn w:val="a1"/>
    <w:uiPriority w:val="99"/>
    <w:unhideWhenUsed/>
    <w:rsid w:val="00F921C9"/>
    <w:rPr>
      <w:color w:val="0563C1" w:themeColor="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F921C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92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l.ru/manuscripts/" TargetMode="External"/><Relationship Id="rId13" Type="http://schemas.openxmlformats.org/officeDocument/2006/relationships/hyperlink" Target="http://predanie.ru/audi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pushkinskijdom.ru/Default.aspx?tabid=2070" TargetMode="External"/><Relationship Id="rId12" Type="http://schemas.openxmlformats.org/officeDocument/2006/relationships/hyperlink" Target="http://mns.uds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rotov.info/history/09/3/flor_0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goslovy.ru/list_cs.htm" TargetMode="External"/><Relationship Id="rId11" Type="http://schemas.openxmlformats.org/officeDocument/2006/relationships/hyperlink" Target="http://lib.pstgu.ru/ic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spas.ru/video/index.php?SECTION_ID=646" TargetMode="External"/><Relationship Id="rId10" Type="http://schemas.openxmlformats.org/officeDocument/2006/relationships/hyperlink" Target="http://ksana-k.narod.ru/menu/csl/gamanovi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ana-k.narod.ru/" TargetMode="External"/><Relationship Id="rId14" Type="http://schemas.openxmlformats.org/officeDocument/2006/relationships/hyperlink" Target="http://www.bogoslovy.ru/list_c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1194-3613-4FEE-9523-6D7D8580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User Acer</cp:lastModifiedBy>
  <cp:revision>16</cp:revision>
  <dcterms:created xsi:type="dcterms:W3CDTF">2022-06-20T07:55:00Z</dcterms:created>
  <dcterms:modified xsi:type="dcterms:W3CDTF">2022-06-23T09:38:00Z</dcterms:modified>
</cp:coreProperties>
</file>