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8722" w14:textId="77777777" w:rsidR="002C6A4A" w:rsidRDefault="00C40560" w:rsidP="00C40560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</w:t>
      </w:r>
      <w:r w:rsidR="00A91995" w:rsidRPr="00A91995">
        <w:rPr>
          <w:rFonts w:ascii="Times New Roman" w:hAnsi="Times New Roman" w:cs="Times New Roman"/>
          <w:b/>
          <w:sz w:val="24"/>
          <w:lang w:val="ru-RU"/>
        </w:rPr>
        <w:t>Аннотация к рабочей программе по математике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A91995" w:rsidRPr="00DC184B" w14:paraId="57553386" w14:textId="77777777" w:rsidTr="00190A77">
        <w:tc>
          <w:tcPr>
            <w:tcW w:w="2518" w:type="dxa"/>
            <w:vAlign w:val="center"/>
          </w:tcPr>
          <w:p w14:paraId="2C031DC9" w14:textId="77777777"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14:paraId="0E9A7A5E" w14:textId="77777777"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A91995" w:rsidRPr="00DC184B" w14:paraId="6963B668" w14:textId="77777777" w:rsidTr="00190A77">
        <w:tc>
          <w:tcPr>
            <w:tcW w:w="2518" w:type="dxa"/>
            <w:vAlign w:val="center"/>
          </w:tcPr>
          <w:p w14:paraId="7AA6918A" w14:textId="77777777"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14:paraId="632A509E" w14:textId="77777777" w:rsidR="00A91995" w:rsidRPr="00DC184B" w:rsidRDefault="00E23586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91995"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91995" w:rsidRPr="00DC184B" w14:paraId="3FFA4C00" w14:textId="77777777" w:rsidTr="00190A77">
        <w:tc>
          <w:tcPr>
            <w:tcW w:w="2518" w:type="dxa"/>
            <w:vAlign w:val="center"/>
          </w:tcPr>
          <w:p w14:paraId="31599B09" w14:textId="77777777"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14:paraId="559D6749" w14:textId="77777777" w:rsidR="00A91995" w:rsidRPr="00DC184B" w:rsidRDefault="00A91995" w:rsidP="004A69EA">
            <w:pPr>
              <w:spacing w:before="30" w:after="30" w:line="360" w:lineRule="auto"/>
              <w:ind w:left="34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Тематический план учебного курса (13</w:t>
            </w:r>
            <w:r w:rsidR="00DC184B"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</w:t>
            </w:r>
            <w:r w:rsidR="00DC184B"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ов</w:t>
            </w:r>
            <w:r w:rsidRPr="00DC1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14:paraId="12902C25" w14:textId="77777777" w:rsidR="00A91995" w:rsidRPr="00DC184B" w:rsidRDefault="00A91995" w:rsidP="00DC184B">
            <w:pPr>
              <w:spacing w:before="30" w:after="30" w:line="360" w:lineRule="auto"/>
              <w:ind w:left="34" w:right="85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C1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4 часа в неделю</w:t>
            </w:r>
          </w:p>
        </w:tc>
      </w:tr>
      <w:tr w:rsidR="00A91995" w:rsidRPr="007D475B" w14:paraId="17C0686D" w14:textId="77777777" w:rsidTr="00190A77">
        <w:tc>
          <w:tcPr>
            <w:tcW w:w="2518" w:type="dxa"/>
            <w:vAlign w:val="center"/>
          </w:tcPr>
          <w:p w14:paraId="00427D90" w14:textId="77777777" w:rsidR="00A91995" w:rsidRPr="00DC184B" w:rsidRDefault="00C40560" w:rsidP="00082EF6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14:paraId="11D79D76" w14:textId="77777777" w:rsidR="00A91995" w:rsidRPr="00C40560" w:rsidRDefault="00C40560" w:rsidP="00C4056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Рабочая программа составлена на основе Федерального компонента государственного стандарта, Примерной программы начального общего образования по математике, Программы для начальной школы в рамках образовательной программы « Школа России» под редакцией  М.И.Моро, С.И.Волковой, С.В.Степановой.</w:t>
            </w:r>
          </w:p>
        </w:tc>
      </w:tr>
      <w:tr w:rsidR="00A91995" w:rsidRPr="007D475B" w14:paraId="2728DB63" w14:textId="77777777" w:rsidTr="00190A77">
        <w:tc>
          <w:tcPr>
            <w:tcW w:w="2518" w:type="dxa"/>
            <w:vAlign w:val="center"/>
          </w:tcPr>
          <w:p w14:paraId="4B72D40D" w14:textId="77777777" w:rsidR="00A91995" w:rsidRPr="00DC184B" w:rsidRDefault="00A91995" w:rsidP="00DC184B">
            <w:pPr>
              <w:pStyle w:val="ac"/>
              <w:spacing w:before="30" w:after="3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14:paraId="0F3DDA70" w14:textId="77777777" w:rsidR="00321C2B" w:rsidRPr="00A113B0" w:rsidRDefault="00321C2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  <w:rPr>
                <w:bCs/>
              </w:rPr>
            </w:pPr>
            <w:r w:rsidRPr="00A113B0">
              <w:rPr>
                <w:rStyle w:val="a8"/>
                <w:b w:val="0"/>
              </w:rPr>
              <w:t>Математика. Рабочие программы. 1-4 классы</w:t>
            </w:r>
            <w:r w:rsidRPr="00A113B0">
              <w:rPr>
                <w:rStyle w:val="a8"/>
              </w:rPr>
              <w:t xml:space="preserve"> / </w:t>
            </w:r>
            <w:r w:rsidRPr="00A113B0">
              <w:t>Моро М.И., Волкова С.И., Степанова С.В.</w:t>
            </w:r>
            <w:r w:rsidRPr="00A113B0">
              <w:rPr>
                <w:bCs/>
              </w:rPr>
              <w:t xml:space="preserve"> – М.: Просвещение, 2011.</w:t>
            </w:r>
          </w:p>
          <w:p w14:paraId="52F1ACF7" w14:textId="77777777" w:rsidR="00321C2B" w:rsidRPr="00A113B0" w:rsidRDefault="00321C2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  <w:rPr>
                <w:rStyle w:val="a8"/>
                <w:b w:val="0"/>
              </w:rPr>
            </w:pPr>
            <w:r w:rsidRPr="00A113B0">
              <w:rPr>
                <w:rStyle w:val="a8"/>
                <w:b w:val="0"/>
              </w:rPr>
              <w:t>Математи</w:t>
            </w:r>
            <w:r w:rsidR="00E23586">
              <w:rPr>
                <w:rStyle w:val="a8"/>
                <w:b w:val="0"/>
              </w:rPr>
              <w:t>ка. Методические рекомендации. 4</w:t>
            </w:r>
            <w:r w:rsidRPr="00A113B0">
              <w:rPr>
                <w:rStyle w:val="a8"/>
                <w:b w:val="0"/>
              </w:rPr>
              <w:t xml:space="preserve"> класс / Бантова М.А. и др.</w:t>
            </w:r>
            <w:r w:rsidRPr="00A113B0">
              <w:rPr>
                <w:rStyle w:val="a8"/>
                <w:b w:val="0"/>
                <w:bCs w:val="0"/>
              </w:rPr>
              <w:t xml:space="preserve"> – М.: Просвещение, 2012.</w:t>
            </w:r>
          </w:p>
          <w:p w14:paraId="1C855500" w14:textId="77777777" w:rsidR="00321C2B" w:rsidRPr="00A113B0" w:rsidRDefault="00321C2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 w:rsidRPr="00A113B0">
              <w:t>Уроки математики с применением информационных технологий. 3-4 классы. Методическое пособие с электронным приложением / О.А. Архипова, Ю.М. Багдасарова [и др.]. – М.: Планета, 2011. – (Современная школа).</w:t>
            </w:r>
          </w:p>
          <w:p w14:paraId="421AAF9A" w14:textId="77777777" w:rsidR="00321C2B" w:rsidRPr="00A113B0" w:rsidRDefault="00E23586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>
              <w:t>Математика. 4</w:t>
            </w:r>
            <w:r w:rsidR="00321C2B" w:rsidRPr="00A113B0">
              <w:t xml:space="preserve"> класс. Интерактивные контрольные тренировочные работы. Дидактическое пособие с электронным интерактивным приложением / Авт.-сост.: Л.Н. Коваленко. – М.: Планета, 2013. – (Качество обучения).</w:t>
            </w:r>
          </w:p>
          <w:p w14:paraId="14CF6F2E" w14:textId="77777777" w:rsidR="00321C2B" w:rsidRPr="00A113B0" w:rsidRDefault="00E23586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>
              <w:t>Математика. 4</w:t>
            </w:r>
            <w:r w:rsidR="00321C2B" w:rsidRPr="00A113B0">
              <w:t xml:space="preserve"> класс. Интерактивные контрольные тренировочные работы. Тетрадь с электронным тренажером / Авт.-сост.: Л.Н. Коваленко. – М.: Планета, 2013. – (Качество обучения).</w:t>
            </w:r>
          </w:p>
          <w:p w14:paraId="77B23B47" w14:textId="77777777" w:rsidR="004A69EA" w:rsidRDefault="00321C2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 w:rsidRPr="00A113B0">
              <w:t>Дидактические и развивающие игры в начальной школе. Методическое пособие с электронным приложением / Сост. Е.С. Галанжина. – М.: Планета, 2011. – (Современная школа).</w:t>
            </w:r>
          </w:p>
          <w:p w14:paraId="2F4AA438" w14:textId="77777777" w:rsidR="007D475B" w:rsidRDefault="007D475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>
              <w:t>Математика 1,2ч. Учебник М.И.Моро, М.А.Бантова, Г.В.Бельтюкова, С.И.Волкова, С.В.Степанова -М: Просвещение 2021г.</w:t>
            </w:r>
          </w:p>
          <w:p w14:paraId="318BC706" w14:textId="77777777" w:rsidR="007D475B" w:rsidRDefault="007D475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>
              <w:t>Проверочные работы С.И.Волкова изд.»Просвещение» 2020г.</w:t>
            </w:r>
          </w:p>
          <w:p w14:paraId="1FBCFCEA" w14:textId="77777777" w:rsidR="007D475B" w:rsidRDefault="007D475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>
              <w:t>Математический тренажёр( текстовые задачи) Л.М.Давыдкина, Т.Н.Максимова изд. Вако 2020г.</w:t>
            </w:r>
          </w:p>
          <w:p w14:paraId="4D490E4D" w14:textId="26383063" w:rsidR="007D475B" w:rsidRDefault="007D475B" w:rsidP="00321C2B">
            <w:pPr>
              <w:pStyle w:val="c15c0"/>
              <w:numPr>
                <w:ilvl w:val="0"/>
                <w:numId w:val="8"/>
              </w:numPr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ind w:left="34" w:firstLine="425"/>
              <w:jc w:val="both"/>
            </w:pPr>
            <w:r>
              <w:t>«Готовимся к Всероссийским проверочным работам» О.А.Рыдзе. К.А.Краснянская изд. «Просвещение» 2019г.</w:t>
            </w:r>
          </w:p>
          <w:p w14:paraId="74E8EF14" w14:textId="4E527B17" w:rsidR="007D475B" w:rsidRPr="00321C2B" w:rsidRDefault="007D475B" w:rsidP="007D475B">
            <w:pPr>
              <w:pStyle w:val="c15c0"/>
              <w:shd w:val="clear" w:color="auto" w:fill="FFFFFF"/>
              <w:tabs>
                <w:tab w:val="left" w:pos="960"/>
              </w:tabs>
              <w:spacing w:before="0" w:beforeAutospacing="0" w:after="0" w:afterAutospacing="0"/>
              <w:jc w:val="both"/>
            </w:pPr>
          </w:p>
        </w:tc>
      </w:tr>
    </w:tbl>
    <w:p w14:paraId="65752806" w14:textId="77777777" w:rsidR="00A91995" w:rsidRPr="00A91995" w:rsidRDefault="00A91995" w:rsidP="00A91995">
      <w:pPr>
        <w:rPr>
          <w:rFonts w:ascii="Times New Roman" w:hAnsi="Times New Roman" w:cs="Times New Roman"/>
          <w:sz w:val="24"/>
          <w:lang w:val="ru-RU"/>
        </w:rPr>
      </w:pPr>
    </w:p>
    <w:sectPr w:rsidR="00A91995" w:rsidRPr="00A91995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B40"/>
    <w:multiLevelType w:val="hybridMultilevel"/>
    <w:tmpl w:val="96AE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022"/>
    <w:multiLevelType w:val="hybridMultilevel"/>
    <w:tmpl w:val="731EB3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C8C2C1D"/>
    <w:multiLevelType w:val="hybridMultilevel"/>
    <w:tmpl w:val="03DA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B059DD"/>
    <w:multiLevelType w:val="hybridMultilevel"/>
    <w:tmpl w:val="6E56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1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BF3AEB"/>
    <w:multiLevelType w:val="hybridMultilevel"/>
    <w:tmpl w:val="2706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71CB"/>
    <w:multiLevelType w:val="hybridMultilevel"/>
    <w:tmpl w:val="D6C4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93F"/>
    <w:multiLevelType w:val="hybridMultilevel"/>
    <w:tmpl w:val="32F2BA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F081C28"/>
    <w:multiLevelType w:val="hybridMultilevel"/>
    <w:tmpl w:val="BFB07B8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52C647CE"/>
    <w:multiLevelType w:val="hybridMultilevel"/>
    <w:tmpl w:val="005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0161E"/>
    <w:multiLevelType w:val="hybridMultilevel"/>
    <w:tmpl w:val="8956131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5EC57E01"/>
    <w:multiLevelType w:val="hybridMultilevel"/>
    <w:tmpl w:val="797A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13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80098"/>
    <w:multiLevelType w:val="hybridMultilevel"/>
    <w:tmpl w:val="F8B6260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82DC8"/>
    <w:multiLevelType w:val="hybridMultilevel"/>
    <w:tmpl w:val="BF723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1E6385"/>
    <w:multiLevelType w:val="hybridMultilevel"/>
    <w:tmpl w:val="4A30A6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1"/>
  </w:num>
  <w:num w:numId="10">
    <w:abstractNumId w:val="9"/>
  </w:num>
  <w:num w:numId="11">
    <w:abstractNumId w:val="20"/>
  </w:num>
  <w:num w:numId="12">
    <w:abstractNumId w:val="2"/>
  </w:num>
  <w:num w:numId="13">
    <w:abstractNumId w:val="21"/>
  </w:num>
  <w:num w:numId="14">
    <w:abstractNumId w:val="11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5"/>
  </w:num>
  <w:num w:numId="20">
    <w:abstractNumId w:val="0"/>
  </w:num>
  <w:num w:numId="21">
    <w:abstractNumId w:val="7"/>
  </w:num>
  <w:num w:numId="22">
    <w:abstractNumId w:val="6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995"/>
    <w:rsid w:val="00082EF6"/>
    <w:rsid w:val="0014236F"/>
    <w:rsid w:val="00176340"/>
    <w:rsid w:val="002C6A4A"/>
    <w:rsid w:val="00321C2B"/>
    <w:rsid w:val="0034467F"/>
    <w:rsid w:val="0035172C"/>
    <w:rsid w:val="004A69EA"/>
    <w:rsid w:val="006D2AD5"/>
    <w:rsid w:val="007D475B"/>
    <w:rsid w:val="00820448"/>
    <w:rsid w:val="009B7463"/>
    <w:rsid w:val="00A613C5"/>
    <w:rsid w:val="00A91995"/>
    <w:rsid w:val="00AC6900"/>
    <w:rsid w:val="00BD32DC"/>
    <w:rsid w:val="00C40560"/>
    <w:rsid w:val="00C45DA8"/>
    <w:rsid w:val="00DC0B2E"/>
    <w:rsid w:val="00DC184B"/>
    <w:rsid w:val="00E23586"/>
    <w:rsid w:val="00F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33DA"/>
  <w15:docId w15:val="{3E7CDCEE-3E2F-44E6-B961-E88E47E4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A919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91995"/>
    <w:pPr>
      <w:widowControl w:val="0"/>
      <w:autoSpaceDE w:val="0"/>
      <w:autoSpaceDN w:val="0"/>
      <w:adjustRightInd w:val="0"/>
      <w:spacing w:before="0"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9199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A919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4A69EA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082EF6"/>
    <w:pPr>
      <w:spacing w:before="0"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c15c0">
    <w:name w:val="c15 c0"/>
    <w:basedOn w:val="a"/>
    <w:rsid w:val="0032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F64D21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7">
    <w:name w:val="Нижний колонтитул Знак"/>
    <w:basedOn w:val="a0"/>
    <w:link w:val="af6"/>
    <w:rsid w:val="00F64D21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DE9705-CF93-4A19-817D-9ADBECE2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11</cp:revision>
  <dcterms:created xsi:type="dcterms:W3CDTF">2014-11-16T13:56:00Z</dcterms:created>
  <dcterms:modified xsi:type="dcterms:W3CDTF">2021-09-14T04:58:00Z</dcterms:modified>
</cp:coreProperties>
</file>