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584" w:rsidRDefault="007E5AC5">
      <w:pPr>
        <w:rPr>
          <w:sz w:val="28"/>
          <w:szCs w:val="28"/>
        </w:rPr>
      </w:pPr>
      <w:r w:rsidRPr="007E5AC5">
        <w:rPr>
          <w:sz w:val="28"/>
          <w:szCs w:val="28"/>
        </w:rPr>
        <w:t>Аннотация по предмету «Право». 11 класс. 2019-2020 учебный год.</w:t>
      </w:r>
    </w:p>
    <w:p w:rsidR="007E5AC5" w:rsidRPr="007E5AC5" w:rsidRDefault="007E5AC5" w:rsidP="007E5AC5">
      <w:pPr>
        <w:widowControl w:val="0"/>
        <w:ind w:firstLine="567"/>
        <w:jc w:val="both"/>
        <w:rPr>
          <w:sz w:val="24"/>
          <w:szCs w:val="24"/>
        </w:rPr>
      </w:pPr>
      <w:r w:rsidRPr="007E5AC5">
        <w:rPr>
          <w:sz w:val="24"/>
          <w:szCs w:val="24"/>
        </w:rPr>
        <w:t xml:space="preserve">Изучение права в старшей школе на базовом уровне направлено на достижение следующих </w:t>
      </w:r>
      <w:r w:rsidRPr="007E5AC5">
        <w:rPr>
          <w:b/>
          <w:sz w:val="24"/>
          <w:szCs w:val="24"/>
        </w:rPr>
        <w:t>целей:</w:t>
      </w:r>
    </w:p>
    <w:p w:rsidR="007E5AC5" w:rsidRPr="007E5AC5" w:rsidRDefault="007E5AC5" w:rsidP="007E5AC5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sz w:val="24"/>
          <w:szCs w:val="24"/>
        </w:rPr>
      </w:pPr>
      <w:r w:rsidRPr="007E5AC5">
        <w:rPr>
          <w:sz w:val="24"/>
          <w:szCs w:val="24"/>
        </w:rP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</w:t>
      </w:r>
    </w:p>
    <w:p w:rsidR="007E5AC5" w:rsidRPr="007E5AC5" w:rsidRDefault="007E5AC5" w:rsidP="007E5AC5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sz w:val="24"/>
          <w:szCs w:val="24"/>
        </w:rPr>
      </w:pPr>
      <w:r w:rsidRPr="007E5AC5">
        <w:rPr>
          <w:sz w:val="24"/>
          <w:szCs w:val="24"/>
        </w:rPr>
        <w:t>воспитание гражданской ответственности и чувства собственного достоинства; дисциплинированности, уважения к правам и свободам другого человека, демократическим правовым институтам, правопорядку;</w:t>
      </w:r>
    </w:p>
    <w:p w:rsidR="007E5AC5" w:rsidRPr="007E5AC5" w:rsidRDefault="007E5AC5" w:rsidP="007E5AC5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sz w:val="24"/>
          <w:szCs w:val="24"/>
        </w:rPr>
      </w:pPr>
      <w:r w:rsidRPr="007E5AC5">
        <w:rPr>
          <w:sz w:val="24"/>
          <w:szCs w:val="24"/>
        </w:rPr>
        <w:t>освоение знаний об основных принципах, нормах и институтах права, возможностях правовой системы России, необходимых для эффективного использования и защиты прав и исполнения обязанностей, правомерной реализации гражданской позиции;</w:t>
      </w:r>
    </w:p>
    <w:p w:rsidR="007E5AC5" w:rsidRPr="007E5AC5" w:rsidRDefault="007E5AC5" w:rsidP="007E5AC5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sz w:val="24"/>
          <w:szCs w:val="24"/>
        </w:rPr>
      </w:pPr>
      <w:r w:rsidRPr="007E5AC5">
        <w:rPr>
          <w:sz w:val="24"/>
          <w:szCs w:val="24"/>
        </w:rPr>
        <w:t xml:space="preserve">овладение умениями, необходимыми для применения освоенных знаний и </w:t>
      </w:r>
      <w:proofErr w:type="gramStart"/>
      <w:r w:rsidRPr="007E5AC5">
        <w:rPr>
          <w:sz w:val="24"/>
          <w:szCs w:val="24"/>
        </w:rPr>
        <w:t>способов деятельности с целью реализации</w:t>
      </w:r>
      <w:proofErr w:type="gramEnd"/>
      <w:r w:rsidRPr="007E5AC5">
        <w:rPr>
          <w:sz w:val="24"/>
          <w:szCs w:val="24"/>
        </w:rPr>
        <w:t xml:space="preserve"> и защиты прав и законных интересов личности; содействия подержанию правопорядка в обществе; решения практических задач в социально-правовой сфере, а также учебных задач в образовательном процессе;</w:t>
      </w:r>
    </w:p>
    <w:p w:rsidR="007E5AC5" w:rsidRDefault="007E5AC5" w:rsidP="007E5AC5">
      <w:pPr>
        <w:widowControl w:val="0"/>
        <w:numPr>
          <w:ilvl w:val="0"/>
          <w:numId w:val="1"/>
        </w:numPr>
        <w:spacing w:before="20" w:after="0" w:line="240" w:lineRule="auto"/>
        <w:ind w:left="0" w:firstLine="567"/>
        <w:jc w:val="both"/>
        <w:rPr>
          <w:sz w:val="24"/>
          <w:szCs w:val="24"/>
        </w:rPr>
      </w:pPr>
      <w:r w:rsidRPr="007E5AC5">
        <w:rPr>
          <w:sz w:val="24"/>
          <w:szCs w:val="24"/>
        </w:rPr>
        <w:t>формирование способности и готовности к самостоятельному принятию правовых решений, сознательному и ответственному действию в сфере отношений, урегулированных правом.</w:t>
      </w:r>
    </w:p>
    <w:p w:rsidR="007E5AC5" w:rsidRPr="007E5AC5" w:rsidRDefault="007E5AC5" w:rsidP="007E5AC5">
      <w:pPr>
        <w:widowControl w:val="0"/>
        <w:spacing w:before="20" w:after="0" w:line="240" w:lineRule="auto"/>
        <w:ind w:left="567"/>
        <w:jc w:val="both"/>
        <w:rPr>
          <w:sz w:val="24"/>
          <w:szCs w:val="24"/>
        </w:rPr>
      </w:pPr>
    </w:p>
    <w:p w:rsidR="007E5AC5" w:rsidRDefault="007E5AC5" w:rsidP="007E5AC5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rPr>
          <w:bCs/>
          <w:spacing w:val="-6"/>
        </w:rPr>
      </w:pPr>
      <w:r>
        <w:rPr>
          <w:bCs/>
          <w:spacing w:val="-6"/>
        </w:rPr>
        <w:t xml:space="preserve">Количество часов в неделю – 1 час в </w:t>
      </w:r>
      <w:proofErr w:type="gramStart"/>
      <w:r>
        <w:rPr>
          <w:bCs/>
          <w:spacing w:val="-6"/>
        </w:rPr>
        <w:t>первом  полугодии</w:t>
      </w:r>
      <w:proofErr w:type="gramEnd"/>
      <w:r>
        <w:rPr>
          <w:bCs/>
          <w:spacing w:val="-6"/>
        </w:rPr>
        <w:t xml:space="preserve"> учебного года. </w:t>
      </w:r>
      <w:r w:rsidRPr="007E5AC5">
        <w:rPr>
          <w:bCs/>
          <w:spacing w:val="-6"/>
        </w:rPr>
        <w:t>Количество часов в год -  17</w:t>
      </w:r>
    </w:p>
    <w:p w:rsidR="007E5AC5" w:rsidRDefault="007E5AC5" w:rsidP="007E5AC5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rPr>
          <w:bCs/>
          <w:spacing w:val="-6"/>
        </w:rPr>
      </w:pPr>
      <w:bookmarkStart w:id="0" w:name="_GoBack"/>
      <w:bookmarkEnd w:id="0"/>
    </w:p>
    <w:p w:rsidR="007E5AC5" w:rsidRPr="007E5AC5" w:rsidRDefault="007E5AC5" w:rsidP="007E5AC5">
      <w:pPr>
        <w:jc w:val="center"/>
        <w:rPr>
          <w:sz w:val="24"/>
          <w:szCs w:val="24"/>
        </w:rPr>
      </w:pPr>
      <w:proofErr w:type="spellStart"/>
      <w:r w:rsidRPr="007E5AC5">
        <w:rPr>
          <w:sz w:val="24"/>
          <w:szCs w:val="24"/>
        </w:rPr>
        <w:t>Учебно</w:t>
      </w:r>
      <w:proofErr w:type="spellEnd"/>
      <w:r w:rsidRPr="007E5AC5">
        <w:rPr>
          <w:sz w:val="24"/>
          <w:szCs w:val="24"/>
        </w:rPr>
        <w:t xml:space="preserve"> – методический комплекс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Никитин А.Ф. Никитина Т.И. Право, базовый и углубленный уровень . Вертикаль. </w:t>
      </w:r>
      <w:proofErr w:type="gramStart"/>
      <w:r>
        <w:rPr>
          <w:sz w:val="24"/>
          <w:szCs w:val="24"/>
        </w:rPr>
        <w:t>Дрофа ,</w:t>
      </w:r>
      <w:proofErr w:type="gramEnd"/>
      <w:r>
        <w:rPr>
          <w:sz w:val="24"/>
          <w:szCs w:val="24"/>
        </w:rPr>
        <w:t xml:space="preserve"> 2014</w:t>
      </w:r>
      <w:r w:rsidRPr="007E5AC5">
        <w:rPr>
          <w:sz w:val="24"/>
          <w:szCs w:val="24"/>
        </w:rPr>
        <w:t xml:space="preserve">. 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7E5AC5">
        <w:rPr>
          <w:sz w:val="24"/>
          <w:szCs w:val="24"/>
        </w:rPr>
        <w:t>. Власть и право: Из история русской правовой мысли. Л., 1990.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E5AC5">
        <w:rPr>
          <w:sz w:val="24"/>
          <w:szCs w:val="24"/>
        </w:rPr>
        <w:t>. История русской правовой мысли: Биографии, документы, публикации. М., 1998.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7E5AC5">
        <w:rPr>
          <w:sz w:val="24"/>
          <w:szCs w:val="24"/>
        </w:rPr>
        <w:t xml:space="preserve">.  </w:t>
      </w:r>
      <w:proofErr w:type="spellStart"/>
      <w:r w:rsidRPr="007E5AC5">
        <w:rPr>
          <w:sz w:val="24"/>
          <w:szCs w:val="24"/>
        </w:rPr>
        <w:t>Котляревский</w:t>
      </w:r>
      <w:proofErr w:type="spellEnd"/>
      <w:r w:rsidRPr="007E5AC5">
        <w:rPr>
          <w:sz w:val="24"/>
          <w:szCs w:val="24"/>
        </w:rPr>
        <w:t xml:space="preserve"> С.А. Правовое государство и внешняя политика М., 1990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7E5AC5">
        <w:rPr>
          <w:sz w:val="24"/>
          <w:szCs w:val="24"/>
        </w:rPr>
        <w:t xml:space="preserve">.  </w:t>
      </w:r>
      <w:proofErr w:type="spellStart"/>
      <w:r w:rsidRPr="007E5AC5">
        <w:rPr>
          <w:sz w:val="24"/>
          <w:szCs w:val="24"/>
        </w:rPr>
        <w:t>Мухаев</w:t>
      </w:r>
      <w:proofErr w:type="spellEnd"/>
      <w:r w:rsidRPr="007E5AC5">
        <w:rPr>
          <w:sz w:val="24"/>
          <w:szCs w:val="24"/>
        </w:rPr>
        <w:t xml:space="preserve"> Р.Т. Хрестоматия по истории государства и права, политологии, истории политических и правовых учений. М., 2000.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E5AC5">
        <w:rPr>
          <w:sz w:val="24"/>
          <w:szCs w:val="24"/>
        </w:rPr>
        <w:t>.  Политическая история России: Хрестоматия для вузов. М., 1996.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E5AC5">
        <w:rPr>
          <w:sz w:val="24"/>
          <w:szCs w:val="24"/>
        </w:rPr>
        <w:t>. Сахаров А.Д. Мир. Прогресс. Права человека. М, 1990.</w:t>
      </w:r>
    </w:p>
    <w:p w:rsidR="007E5AC5" w:rsidRPr="007E5AC5" w:rsidRDefault="007E5AC5" w:rsidP="007E5AC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7E5AC5">
        <w:rPr>
          <w:sz w:val="24"/>
          <w:szCs w:val="24"/>
        </w:rPr>
        <w:t xml:space="preserve">.  </w:t>
      </w:r>
      <w:proofErr w:type="spellStart"/>
      <w:r w:rsidRPr="007E5AC5">
        <w:rPr>
          <w:sz w:val="24"/>
          <w:szCs w:val="24"/>
        </w:rPr>
        <w:t>Шершеневич</w:t>
      </w:r>
      <w:proofErr w:type="spellEnd"/>
      <w:r w:rsidRPr="007E5AC5">
        <w:rPr>
          <w:sz w:val="24"/>
          <w:szCs w:val="24"/>
        </w:rPr>
        <w:t xml:space="preserve"> Г.Ф. Общая теория права. М., 1990.</w:t>
      </w:r>
    </w:p>
    <w:p w:rsidR="007E5AC5" w:rsidRPr="007E5AC5" w:rsidRDefault="007E5AC5" w:rsidP="007E5AC5">
      <w:pPr>
        <w:pStyle w:val="a3"/>
        <w:spacing w:before="0" w:beforeAutospacing="0" w:after="0" w:afterAutospacing="0"/>
        <w:jc w:val="center"/>
      </w:pPr>
      <w:r w:rsidRPr="007E5AC5">
        <w:t xml:space="preserve">Перечень </w:t>
      </w:r>
      <w:proofErr w:type="spellStart"/>
      <w:r w:rsidRPr="007E5AC5">
        <w:t>учебно</w:t>
      </w:r>
      <w:proofErr w:type="spellEnd"/>
      <w:r w:rsidRPr="007E5AC5">
        <w:t xml:space="preserve"> – методического обеспечения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В.М. Сапогов. Поурочные методические разработки. 10-11 класс. Изд. «Русское слово» М.: 2009.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Гражданский кодекс РФ. – М., 2002.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Трудовой кодекс РФ. – М., 2002.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Уголовный кодекс РФ. – М., 2002.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Семейный кодекс РФ. – М., 2002.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lastRenderedPageBreak/>
        <w:t>Административный кодекс РФ. – М., 2002.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Конституция Р.Ф. – М., 2008.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Комментарии к Конституции РФ. – М., 2008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Теория государства и прав: Учебник /под ред. А.В. Малько. М., 2006.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 xml:space="preserve">Международное право: Учебник / Н.А. </w:t>
      </w:r>
      <w:proofErr w:type="gramStart"/>
      <w:r w:rsidRPr="007E5AC5">
        <w:t>Ушаков .</w:t>
      </w:r>
      <w:proofErr w:type="gramEnd"/>
      <w:r w:rsidRPr="007E5AC5">
        <w:t xml:space="preserve"> М., 2005.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 xml:space="preserve">Правоохранительные органы: Учебник/ Л.К. </w:t>
      </w:r>
      <w:proofErr w:type="spellStart"/>
      <w:r w:rsidRPr="007E5AC5">
        <w:t>Савюк</w:t>
      </w:r>
      <w:proofErr w:type="spellEnd"/>
      <w:r w:rsidRPr="007E5AC5">
        <w:t xml:space="preserve"> М., 2006.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 xml:space="preserve">Интернет ресурсы </w:t>
      </w:r>
      <w:proofErr w:type="gramStart"/>
      <w:r w:rsidRPr="007E5AC5">
        <w:t>( федеральный</w:t>
      </w:r>
      <w:proofErr w:type="gramEnd"/>
      <w:r w:rsidRPr="007E5AC5">
        <w:t xml:space="preserve"> правовой портал «Юридическая Россия» и др.)</w:t>
      </w:r>
    </w:p>
    <w:p w:rsidR="007E5AC5" w:rsidRPr="007E5AC5" w:rsidRDefault="007E5AC5" w:rsidP="007E5AC5">
      <w:pPr>
        <w:pStyle w:val="a3"/>
        <w:numPr>
          <w:ilvl w:val="0"/>
          <w:numId w:val="2"/>
        </w:numPr>
        <w:spacing w:before="0" w:beforeAutospacing="0" w:after="0" w:afterAutospacing="0"/>
      </w:pPr>
      <w:r w:rsidRPr="007E5AC5">
        <w:t>Оборудования: ПК, образовательные диски, раздаточный материал (схемы, таблицы, тесты).</w:t>
      </w:r>
    </w:p>
    <w:p w:rsidR="007E5AC5" w:rsidRPr="007E5AC5" w:rsidRDefault="007E5AC5" w:rsidP="007E5AC5">
      <w:pPr>
        <w:shd w:val="clear" w:color="auto" w:fill="FFFFFF"/>
        <w:tabs>
          <w:tab w:val="left" w:leader="underscore" w:pos="5304"/>
          <w:tab w:val="left" w:leader="underscore" w:pos="7037"/>
        </w:tabs>
        <w:ind w:left="48"/>
        <w:jc w:val="both"/>
        <w:rPr>
          <w:bCs/>
          <w:spacing w:val="-6"/>
          <w:sz w:val="24"/>
          <w:szCs w:val="24"/>
        </w:rPr>
      </w:pPr>
    </w:p>
    <w:p w:rsidR="007E5AC5" w:rsidRPr="007E5AC5" w:rsidRDefault="007E5AC5">
      <w:pPr>
        <w:rPr>
          <w:sz w:val="24"/>
          <w:szCs w:val="24"/>
        </w:rPr>
      </w:pPr>
    </w:p>
    <w:sectPr w:rsidR="007E5AC5" w:rsidRPr="007E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4EB7"/>
    <w:multiLevelType w:val="hybridMultilevel"/>
    <w:tmpl w:val="1102C670"/>
    <w:lvl w:ilvl="0" w:tplc="4D263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C5"/>
    <w:rsid w:val="007E5AC5"/>
    <w:rsid w:val="00B8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5D3A"/>
  <w15:chartTrackingRefBased/>
  <w15:docId w15:val="{2487B798-0A59-422C-9BC8-01F21D55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2019-09-13T06:24:00Z</dcterms:created>
  <dcterms:modified xsi:type="dcterms:W3CDTF">2019-09-13T06:37:00Z</dcterms:modified>
</cp:coreProperties>
</file>